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E30" w:rsidRDefault="008A7E30" w:rsidP="008A7E30">
      <w:pPr>
        <w:bidi/>
        <w:rPr>
          <w:color w:val="FF0000"/>
          <w:sz w:val="44"/>
          <w:szCs w:val="4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5352A9" wp14:editId="5C96D1EB">
                <wp:simplePos x="0" y="0"/>
                <wp:positionH relativeFrom="column">
                  <wp:posOffset>2675614</wp:posOffset>
                </wp:positionH>
                <wp:positionV relativeFrom="paragraph">
                  <wp:posOffset>958132</wp:posOffset>
                </wp:positionV>
                <wp:extent cx="508883" cy="604299"/>
                <wp:effectExtent l="0" t="0" r="24765" b="2476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883" cy="60429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1C2D1" id="Straight Connector 8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7pt,75.45pt" to="250.75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" strokecolor="#fff2cc" strokeweight=".5pt">
                <v:stroke joinstyle="miter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000AE0" wp14:editId="19ADF970">
                <wp:simplePos x="0" y="0"/>
                <wp:positionH relativeFrom="column">
                  <wp:posOffset>3490623</wp:posOffset>
                </wp:positionH>
                <wp:positionV relativeFrom="paragraph">
                  <wp:posOffset>1497523</wp:posOffset>
                </wp:positionV>
                <wp:extent cx="361784" cy="299472"/>
                <wp:effectExtent l="0" t="0" r="19685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784" cy="29947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87947" id="Straight Connector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85pt,117.9pt" to="303.35pt,1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" strokecolor="#fff2cc" strokeweight=".5pt">
                <v:stroke joinstyle="miter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46EACB" wp14:editId="35AA54EC">
                <wp:simplePos x="0" y="0"/>
                <wp:positionH relativeFrom="column">
                  <wp:posOffset>3437048</wp:posOffset>
                </wp:positionH>
                <wp:positionV relativeFrom="paragraph">
                  <wp:posOffset>1291046</wp:posOffset>
                </wp:positionV>
                <wp:extent cx="3732" cy="242596"/>
                <wp:effectExtent l="0" t="0" r="34925" b="2413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2" cy="24259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8DA31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65pt,101.65pt" to="270.95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" strokecolor="#fff2cc" strokeweight=".5pt">
                <v:stroke joinstyle="miter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8C024" wp14:editId="33402030">
                <wp:simplePos x="0" y="0"/>
                <wp:positionH relativeFrom="column">
                  <wp:posOffset>3299304</wp:posOffset>
                </wp:positionH>
                <wp:positionV relativeFrom="paragraph">
                  <wp:posOffset>1302255</wp:posOffset>
                </wp:positionV>
                <wp:extent cx="11197" cy="198107"/>
                <wp:effectExtent l="0" t="0" r="27305" b="3111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7" cy="19810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D487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pt,102.55pt" to="260.7pt,1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" strokecolor="#fff2cc" strokeweight=".5pt">
                <v:stroke joinstyle="miter"/>
              </v:line>
            </w:pict>
          </mc:Fallback>
        </mc:AlternateContent>
      </w:r>
      <w:r>
        <w:rPr>
          <w:rFonts w:hint="cs"/>
          <w:rtl/>
          <w:lang w:bidi="fa-IR"/>
        </w:rPr>
        <w:t xml:space="preserve"> </w:t>
      </w:r>
      <w:r w:rsidRPr="00213DF4">
        <w:rPr>
          <w:rFonts w:hint="cs"/>
          <w:color w:val="FF0000"/>
          <w:sz w:val="44"/>
          <w:szCs w:val="44"/>
          <w:rtl/>
          <w:lang w:bidi="fa-IR"/>
        </w:rPr>
        <w:t>فصل اول:حفاظت شخصی</w:t>
      </w:r>
    </w:p>
    <w:p w:rsidR="008A7E30" w:rsidRPr="00213DF4" w:rsidRDefault="008A7E30" w:rsidP="008A7E30">
      <w:pPr>
        <w:pStyle w:val="ListParagraph"/>
        <w:numPr>
          <w:ilvl w:val="0"/>
          <w:numId w:val="1"/>
        </w:numPr>
        <w:bidi/>
        <w:rPr>
          <w:lang w:bidi="fa-IR"/>
        </w:rPr>
      </w:pPr>
      <w:r w:rsidRPr="00213DF4">
        <w:rPr>
          <w:rFonts w:cs="Arial"/>
          <w:rtl/>
          <w:lang w:bidi="fa-IR"/>
        </w:rPr>
        <w:t>فراموش نکن</w:t>
      </w:r>
      <w:r w:rsidRPr="00213DF4">
        <w:rPr>
          <w:rFonts w:cs="Arial" w:hint="cs"/>
          <w:rtl/>
          <w:lang w:bidi="fa-IR"/>
        </w:rPr>
        <w:t>ی</w:t>
      </w:r>
      <w:r w:rsidRPr="00213DF4">
        <w:rPr>
          <w:rFonts w:cs="Arial" w:hint="eastAsia"/>
          <w:rtl/>
          <w:lang w:bidi="fa-IR"/>
        </w:rPr>
        <w:t>د</w:t>
      </w:r>
      <w:r w:rsidRPr="00213DF4">
        <w:rPr>
          <w:rFonts w:cs="Arial"/>
          <w:rtl/>
          <w:lang w:bidi="fa-IR"/>
        </w:rPr>
        <w:t xml:space="preserve"> که ب</w:t>
      </w:r>
      <w:r w:rsidRPr="00213DF4">
        <w:rPr>
          <w:rFonts w:cs="Arial" w:hint="cs"/>
          <w:rtl/>
          <w:lang w:bidi="fa-IR"/>
        </w:rPr>
        <w:t>ی</w:t>
      </w:r>
      <w:r w:rsidRPr="00213DF4">
        <w:rPr>
          <w:rFonts w:cs="Arial" w:hint="eastAsia"/>
          <w:rtl/>
          <w:lang w:bidi="fa-IR"/>
        </w:rPr>
        <w:t>مار</w:t>
      </w:r>
      <w:r w:rsidRPr="00213DF4">
        <w:rPr>
          <w:rFonts w:cs="Arial"/>
          <w:rtl/>
          <w:lang w:bidi="fa-IR"/>
        </w:rPr>
        <w:t xml:space="preserve"> درسال ممکن است فقط چند بار به مطب شما مراجعه کند اما شما هر روز در مطب هست</w:t>
      </w:r>
      <w:r w:rsidRPr="00213DF4">
        <w:rPr>
          <w:rFonts w:cs="Arial" w:hint="cs"/>
          <w:rtl/>
          <w:lang w:bidi="fa-IR"/>
        </w:rPr>
        <w:t>ی</w:t>
      </w:r>
      <w:r w:rsidRPr="00213DF4">
        <w:rPr>
          <w:rFonts w:cs="Arial" w:hint="eastAsia"/>
          <w:rtl/>
          <w:lang w:bidi="fa-IR"/>
        </w:rPr>
        <w:t>د</w:t>
      </w:r>
      <w:r w:rsidRPr="00213DF4">
        <w:rPr>
          <w:rFonts w:cs="Arial"/>
          <w:rtl/>
          <w:lang w:bidi="fa-IR"/>
        </w:rPr>
        <w:t>.پس خطر اصل</w:t>
      </w:r>
      <w:r w:rsidRPr="00213DF4">
        <w:rPr>
          <w:rFonts w:cs="Arial" w:hint="cs"/>
          <w:rtl/>
          <w:lang w:bidi="fa-IR"/>
        </w:rPr>
        <w:t>ی</w:t>
      </w:r>
      <w:r w:rsidRPr="00213DF4">
        <w:rPr>
          <w:rFonts w:cs="Arial"/>
          <w:rtl/>
          <w:lang w:bidi="fa-IR"/>
        </w:rPr>
        <w:t xml:space="preserve"> عدم رعا</w:t>
      </w:r>
      <w:r w:rsidRPr="00213DF4">
        <w:rPr>
          <w:rFonts w:cs="Arial" w:hint="cs"/>
          <w:rtl/>
          <w:lang w:bidi="fa-IR"/>
        </w:rPr>
        <w:t>ی</w:t>
      </w:r>
      <w:r w:rsidRPr="00213DF4">
        <w:rPr>
          <w:rFonts w:cs="Arial" w:hint="eastAsia"/>
          <w:rtl/>
          <w:lang w:bidi="fa-IR"/>
        </w:rPr>
        <w:t>ت</w:t>
      </w:r>
      <w:r w:rsidRPr="00213DF4">
        <w:rPr>
          <w:rFonts w:cs="Arial"/>
          <w:rtl/>
          <w:lang w:bidi="fa-IR"/>
        </w:rPr>
        <w:t xml:space="preserve"> صح</w:t>
      </w:r>
      <w:r w:rsidRPr="00213DF4">
        <w:rPr>
          <w:rFonts w:cs="Arial" w:hint="cs"/>
          <w:rtl/>
          <w:lang w:bidi="fa-IR"/>
        </w:rPr>
        <w:t>ی</w:t>
      </w:r>
      <w:r w:rsidRPr="00213DF4">
        <w:rPr>
          <w:rFonts w:cs="Arial" w:hint="eastAsia"/>
          <w:rtl/>
          <w:lang w:bidi="fa-IR"/>
        </w:rPr>
        <w:t>ح</w:t>
      </w:r>
      <w:r w:rsidRPr="00213DF4">
        <w:rPr>
          <w:rFonts w:cs="Arial"/>
          <w:rtl/>
          <w:lang w:bidi="fa-IR"/>
        </w:rPr>
        <w:t xml:space="preserve"> اصول کنترل عفونت متوجه شماست</w:t>
      </w:r>
    </w:p>
    <w:p w:rsidR="008A7E30" w:rsidRDefault="008A7E30" w:rsidP="008A7E30">
      <w:pPr>
        <w:pStyle w:val="ListParagraph"/>
        <w:numPr>
          <w:ilvl w:val="0"/>
          <w:numId w:val="1"/>
        </w:numPr>
        <w:bidi/>
        <w:jc w:val="both"/>
        <w:rPr>
          <w:lang w:bidi="fa-IR"/>
        </w:rPr>
      </w:pPr>
      <w:r>
        <w:rPr>
          <w:rFonts w:hint="cs"/>
          <w:rtl/>
          <w:lang w:bidi="fa-IR"/>
        </w:rPr>
        <w:t>هنگام برخورد با آلودگی های شغلی ،کارکنان باید از بهترین وسایل حفاظت شخصی با مناسبترین اندازه استفاده کنند.</w:t>
      </w:r>
    </w:p>
    <w:p w:rsidR="008A7E30" w:rsidRDefault="008A7E30" w:rsidP="008A7E30">
      <w:pPr>
        <w:pStyle w:val="ListParagraph"/>
        <w:numPr>
          <w:ilvl w:val="0"/>
          <w:numId w:val="1"/>
        </w:numPr>
        <w:bidi/>
        <w:jc w:val="both"/>
        <w:rPr>
          <w:lang w:bidi="fa-IR"/>
        </w:rPr>
      </w:pPr>
      <w:r>
        <w:rPr>
          <w:rFonts w:hint="cs"/>
          <w:rtl/>
          <w:lang w:bidi="fa-IR"/>
        </w:rPr>
        <w:t>مهمترین نکته در استفاده از وسایل محافظ،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>جلوگیری از انتقال خون و قطرات معلق در هوا و آئروسل ها به پوست،لباس،چشمها، بینی،دهان یا دیگر غشائ های مخاطی است.</w:t>
      </w:r>
    </w:p>
    <w:p w:rsidR="008A7E30" w:rsidRDefault="008A7E30" w:rsidP="008A7E30">
      <w:pPr>
        <w:pStyle w:val="ListParagraph"/>
        <w:numPr>
          <w:ilvl w:val="0"/>
          <w:numId w:val="1"/>
        </w:numPr>
        <w:bidi/>
        <w:jc w:val="both"/>
        <w:rPr>
          <w:lang w:bidi="fa-IR"/>
        </w:rPr>
      </w:pPr>
      <w:r>
        <w:rPr>
          <w:rFonts w:hint="cs"/>
          <w:rtl/>
          <w:lang w:bidi="fa-IR"/>
        </w:rPr>
        <w:t>دندانپزشک موظف است محیط کاری ایمن برای کارکنان خود فراهم کند.</w:t>
      </w:r>
    </w:p>
    <w:p w:rsidR="008A7E30" w:rsidRPr="00213DF4" w:rsidRDefault="008A7E30" w:rsidP="008A7E30">
      <w:pPr>
        <w:pStyle w:val="ListParagraph"/>
        <w:numPr>
          <w:ilvl w:val="0"/>
          <w:numId w:val="1"/>
        </w:numPr>
        <w:bidi/>
        <w:jc w:val="both"/>
        <w:rPr>
          <w:rFonts w:cs="Arial"/>
          <w:lang w:bidi="fa-IR"/>
        </w:rPr>
      </w:pPr>
      <w:r>
        <w:rPr>
          <w:rFonts w:hint="cs"/>
          <w:rtl/>
          <w:lang w:bidi="fa-IR"/>
        </w:rPr>
        <w:t>تهیه کردن وسایل محافظت شخصی به تنهایی کافی نیست بلکه باید به نحو صحیح از آنها استفاده شود</w:t>
      </w:r>
    </w:p>
    <w:p w:rsidR="008A7E30" w:rsidRDefault="008A7E30" w:rsidP="008A7E30">
      <w:pPr>
        <w:pStyle w:val="ListParagraph"/>
        <w:numPr>
          <w:ilvl w:val="0"/>
          <w:numId w:val="1"/>
        </w:numPr>
        <w:bidi/>
        <w:jc w:val="both"/>
        <w:rPr>
          <w:rFonts w:cs="Arial"/>
          <w:lang w:bidi="fa-IR"/>
        </w:rPr>
      </w:pPr>
      <w:r>
        <w:rPr>
          <w:rFonts w:hint="cs"/>
          <w:rtl/>
          <w:lang w:bidi="fa-IR"/>
        </w:rPr>
        <w:t xml:space="preserve">کارکنان باید از مصرف غذا،نوشیدنی،استعمال دخانیات(سیگار) </w:t>
      </w:r>
      <w:r w:rsidRPr="00213DF4">
        <w:rPr>
          <w:rFonts w:cs="Arial"/>
          <w:rtl/>
          <w:lang w:bidi="fa-IR"/>
        </w:rPr>
        <w:t>،لوازم آرا</w:t>
      </w:r>
      <w:r w:rsidRPr="00213DF4">
        <w:rPr>
          <w:rFonts w:cs="Arial" w:hint="cs"/>
          <w:rtl/>
          <w:lang w:bidi="fa-IR"/>
        </w:rPr>
        <w:t>ی</w:t>
      </w:r>
      <w:r w:rsidRPr="00213DF4">
        <w:rPr>
          <w:rFonts w:cs="Arial" w:hint="eastAsia"/>
          <w:rtl/>
          <w:lang w:bidi="fa-IR"/>
        </w:rPr>
        <w:t>ش</w:t>
      </w:r>
      <w:r w:rsidRPr="00213DF4">
        <w:rPr>
          <w:rFonts w:cs="Arial" w:hint="cs"/>
          <w:rtl/>
          <w:lang w:bidi="fa-IR"/>
        </w:rPr>
        <w:t>ی</w:t>
      </w:r>
      <w:r w:rsidRPr="00213DF4">
        <w:rPr>
          <w:rFonts w:cs="Arial" w:hint="eastAsia"/>
          <w:rtl/>
          <w:lang w:bidi="fa-IR"/>
        </w:rPr>
        <w:t>،لنزها</w:t>
      </w:r>
      <w:r w:rsidRPr="00213DF4">
        <w:rPr>
          <w:rFonts w:cs="Arial" w:hint="cs"/>
          <w:rtl/>
          <w:lang w:bidi="fa-IR"/>
        </w:rPr>
        <w:t>ی</w:t>
      </w:r>
      <w:r w:rsidRPr="00213DF4">
        <w:rPr>
          <w:rFonts w:cs="Arial"/>
          <w:rtl/>
          <w:lang w:bidi="fa-IR"/>
        </w:rPr>
        <w:t xml:space="preserve"> چشم</w:t>
      </w:r>
      <w:r w:rsidRPr="00213DF4">
        <w:rPr>
          <w:rFonts w:cs="Arial" w:hint="cs"/>
          <w:rtl/>
          <w:lang w:bidi="fa-IR"/>
        </w:rPr>
        <w:t>ی</w:t>
      </w:r>
      <w:r w:rsidRPr="00213DF4">
        <w:rPr>
          <w:rFonts w:cs="Arial"/>
          <w:rtl/>
          <w:lang w:bidi="fa-IR"/>
        </w:rPr>
        <w:t xml:space="preserve"> در مکانها</w:t>
      </w:r>
      <w:r w:rsidRPr="00213DF4">
        <w:rPr>
          <w:rFonts w:cs="Arial" w:hint="cs"/>
          <w:rtl/>
          <w:lang w:bidi="fa-IR"/>
        </w:rPr>
        <w:t>یی</w:t>
      </w:r>
      <w:r w:rsidRPr="00213DF4">
        <w:rPr>
          <w:rFonts w:cs="Arial"/>
          <w:rtl/>
          <w:lang w:bidi="fa-IR"/>
        </w:rPr>
        <w:t xml:space="preserve"> که بالقوه در معرض آلودگ</w:t>
      </w:r>
      <w:r w:rsidRPr="00213DF4">
        <w:rPr>
          <w:rFonts w:cs="Arial" w:hint="cs"/>
          <w:rtl/>
          <w:lang w:bidi="fa-IR"/>
        </w:rPr>
        <w:t>ی</w:t>
      </w:r>
      <w:r w:rsidRPr="00213DF4">
        <w:rPr>
          <w:rFonts w:cs="Arial"/>
          <w:rtl/>
          <w:lang w:bidi="fa-IR"/>
        </w:rPr>
        <w:t xml:space="preserve"> م</w:t>
      </w:r>
      <w:r w:rsidRPr="00213DF4">
        <w:rPr>
          <w:rFonts w:cs="Arial" w:hint="cs"/>
          <w:rtl/>
          <w:lang w:bidi="fa-IR"/>
        </w:rPr>
        <w:t>ی</w:t>
      </w:r>
      <w:r w:rsidRPr="00213DF4">
        <w:rPr>
          <w:rFonts w:cs="Arial" w:hint="eastAsia"/>
          <w:rtl/>
          <w:lang w:bidi="fa-IR"/>
        </w:rPr>
        <w:t>کروب</w:t>
      </w:r>
      <w:r w:rsidRPr="00213DF4">
        <w:rPr>
          <w:rFonts w:cs="Arial" w:hint="cs"/>
          <w:rtl/>
          <w:lang w:bidi="fa-IR"/>
        </w:rPr>
        <w:t>ی</w:t>
      </w:r>
      <w:r w:rsidRPr="00213DF4">
        <w:rPr>
          <w:rFonts w:cs="Arial"/>
          <w:rtl/>
          <w:lang w:bidi="fa-IR"/>
        </w:rPr>
        <w:t xml:space="preserve"> هستند خوددار</w:t>
      </w:r>
      <w:r w:rsidRPr="00213DF4">
        <w:rPr>
          <w:rFonts w:cs="Arial" w:hint="cs"/>
          <w:rtl/>
          <w:lang w:bidi="fa-IR"/>
        </w:rPr>
        <w:t>ی کنند.</w:t>
      </w:r>
    </w:p>
    <w:p w:rsidR="008A7E30" w:rsidRPr="00213DF4" w:rsidRDefault="008A7E30" w:rsidP="008A7E30">
      <w:pPr>
        <w:pStyle w:val="ListParagraph"/>
        <w:numPr>
          <w:ilvl w:val="0"/>
          <w:numId w:val="1"/>
        </w:numPr>
        <w:bidi/>
        <w:jc w:val="both"/>
        <w:rPr>
          <w:lang w:bidi="fa-IR"/>
        </w:rPr>
      </w:pPr>
      <w:r w:rsidRPr="00213DF4">
        <w:rPr>
          <w:rFonts w:cs="Arial" w:hint="cs"/>
          <w:rtl/>
          <w:lang w:bidi="fa-IR"/>
        </w:rPr>
        <w:t>کارکنان باید از انبار کردن آذوقه و مایعات آشامیدنی در محوطه کلینیک ،لابراتوار و اتاق استریلیزاسیون جدا اجتناب ورزند</w:t>
      </w:r>
    </w:p>
    <w:p w:rsidR="008A7E30" w:rsidRPr="00213DF4" w:rsidRDefault="008A7E30" w:rsidP="008A7E30">
      <w:pPr>
        <w:bidi/>
        <w:ind w:left="720" w:firstLine="720"/>
        <w:rPr>
          <w:b/>
          <w:bCs/>
          <w:sz w:val="24"/>
          <w:szCs w:val="24"/>
          <w:rtl/>
          <w:lang w:bidi="fa-IR"/>
        </w:rPr>
      </w:pPr>
      <w:r w:rsidRPr="00213DF4">
        <w:rPr>
          <w:rFonts w:hint="cs"/>
          <w:b/>
          <w:bCs/>
          <w:sz w:val="24"/>
          <w:szCs w:val="24"/>
          <w:rtl/>
          <w:lang w:bidi="fa-IR"/>
        </w:rPr>
        <w:t>الف : وسایل اولیه برای محفاظت شخصی</w:t>
      </w:r>
    </w:p>
    <w:p w:rsidR="008A7E30" w:rsidRDefault="008A7E30" w:rsidP="008A7E30">
      <w:pPr>
        <w:pStyle w:val="ListParagraph"/>
        <w:numPr>
          <w:ilvl w:val="0"/>
          <w:numId w:val="2"/>
        </w:num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این وسایل عبارتند از:1-دستکش2- ماسک3-عینک محافظ و محافظ صورت(شیلد) 4-البسه محافظ(روپوش ، گان ،کلاه و سایر پوششها) </w:t>
      </w:r>
    </w:p>
    <w:p w:rsidR="008A7E30" w:rsidRDefault="008A7E30" w:rsidP="008A7E30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3E1F959F" wp14:editId="5CBBD9D7">
            <wp:extent cx="2286000" cy="171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5380" cy="17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E30" w:rsidRDefault="008A7E30" w:rsidP="008A7E30">
      <w:pPr>
        <w:bidi/>
        <w:rPr>
          <w:rFonts w:cs="Arial"/>
          <w:rtl/>
          <w:lang w:bidi="fa-IR"/>
        </w:rPr>
      </w:pPr>
    </w:p>
    <w:p w:rsidR="008A7E30" w:rsidRPr="00213DF4" w:rsidRDefault="008A7E30" w:rsidP="008A7E30">
      <w:pPr>
        <w:pStyle w:val="ListParagraph"/>
        <w:numPr>
          <w:ilvl w:val="0"/>
          <w:numId w:val="2"/>
        </w:numPr>
        <w:bidi/>
        <w:rPr>
          <w:rFonts w:cs="Arial"/>
          <w:rtl/>
          <w:lang w:bidi="fa-IR"/>
        </w:rPr>
      </w:pPr>
      <w:r w:rsidRPr="00213DF4">
        <w:rPr>
          <w:rFonts w:cs="Arial" w:hint="cs"/>
          <w:rtl/>
          <w:lang w:bidi="fa-IR"/>
        </w:rPr>
        <w:t>استفاده از وسایل حفاظت شخصی قبل از کار به ترتیب :پوشیدن عینک محافظ،ماسک و دستکش میباشد .در پایان کار دستکش،عینک محافظ و ماسک به ترتیب در آورده میشود</w:t>
      </w:r>
    </w:p>
    <w:p w:rsidR="008A7E30" w:rsidRDefault="008A7E30" w:rsidP="008A7E30">
      <w:pPr>
        <w:bidi/>
        <w:rPr>
          <w:rFonts w:cs="Arial"/>
          <w:rtl/>
          <w:lang w:bidi="fa-IR"/>
        </w:rPr>
      </w:pPr>
    </w:p>
    <w:p w:rsidR="008A7E30" w:rsidRDefault="008A7E30" w:rsidP="008A7E30">
      <w:pPr>
        <w:bidi/>
        <w:rPr>
          <w:rFonts w:cs="Arial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2DA0E838" wp14:editId="10F98164">
            <wp:extent cx="2392982" cy="3384550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9553" cy="339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E30" w:rsidRDefault="008A7E30" w:rsidP="008A7E30">
      <w:pPr>
        <w:bidi/>
        <w:ind w:left="2880" w:firstLine="720"/>
        <w:rPr>
          <w:rFonts w:cs="Arial"/>
          <w:rtl/>
          <w:lang w:bidi="fa-IR"/>
        </w:rPr>
      </w:pPr>
      <w:r>
        <w:rPr>
          <w:rFonts w:cs="Arial" w:hint="cs"/>
          <w:rtl/>
          <w:lang w:bidi="fa-IR"/>
        </w:rPr>
        <w:t>3-</w:t>
      </w:r>
      <w:r w:rsidRPr="00146ABC">
        <w:rPr>
          <w:rFonts w:cs="Arial"/>
          <w:rtl/>
          <w:lang w:bidi="fa-IR"/>
        </w:rPr>
        <w:t>همه پوشش ها</w:t>
      </w:r>
      <w:r w:rsidRPr="00146ABC">
        <w:rPr>
          <w:rFonts w:cs="Arial" w:hint="cs"/>
          <w:rtl/>
          <w:lang w:bidi="fa-IR"/>
        </w:rPr>
        <w:t>ی</w:t>
      </w:r>
      <w:r w:rsidRPr="00146ABC">
        <w:rPr>
          <w:rFonts w:cs="Arial"/>
          <w:rtl/>
          <w:lang w:bidi="fa-IR"/>
        </w:rPr>
        <w:t xml:space="preserve"> حفاظت شخص</w:t>
      </w:r>
      <w:r w:rsidRPr="00146ABC">
        <w:rPr>
          <w:rFonts w:cs="Arial" w:hint="cs"/>
          <w:rtl/>
          <w:lang w:bidi="fa-IR"/>
        </w:rPr>
        <w:t>ی</w:t>
      </w:r>
      <w:r w:rsidRPr="00146ABC">
        <w:rPr>
          <w:rFonts w:cs="Arial"/>
          <w:rtl/>
          <w:lang w:bidi="fa-IR"/>
        </w:rPr>
        <w:t xml:space="preserve"> با</w:t>
      </w:r>
      <w:r w:rsidRPr="00146ABC">
        <w:rPr>
          <w:rFonts w:cs="Arial" w:hint="cs"/>
          <w:rtl/>
          <w:lang w:bidi="fa-IR"/>
        </w:rPr>
        <w:t>ی</w:t>
      </w:r>
      <w:r w:rsidRPr="00146ABC">
        <w:rPr>
          <w:rFonts w:cs="Arial" w:hint="eastAsia"/>
          <w:rtl/>
          <w:lang w:bidi="fa-IR"/>
        </w:rPr>
        <w:t>د</w:t>
      </w:r>
      <w:r w:rsidRPr="00146ABC">
        <w:rPr>
          <w:rFonts w:cs="Arial"/>
          <w:rtl/>
          <w:lang w:bidi="fa-IR"/>
        </w:rPr>
        <w:t xml:space="preserve"> قبل از خروج فرد از مح</w:t>
      </w:r>
      <w:r w:rsidRPr="00146ABC">
        <w:rPr>
          <w:rFonts w:cs="Arial" w:hint="cs"/>
          <w:rtl/>
          <w:lang w:bidi="fa-IR"/>
        </w:rPr>
        <w:t>ی</w:t>
      </w:r>
      <w:r w:rsidRPr="00146ABC">
        <w:rPr>
          <w:rFonts w:cs="Arial" w:hint="eastAsia"/>
          <w:rtl/>
          <w:lang w:bidi="fa-IR"/>
        </w:rPr>
        <w:t>ط</w:t>
      </w:r>
      <w:r w:rsidRPr="00146ABC">
        <w:rPr>
          <w:rFonts w:cs="Arial"/>
          <w:rtl/>
          <w:lang w:bidi="fa-IR"/>
        </w:rPr>
        <w:t xml:space="preserve"> کار ازتن خارج شود</w:t>
      </w:r>
    </w:p>
    <w:p w:rsidR="008A7E30" w:rsidRDefault="008A7E30" w:rsidP="008A7E30">
      <w:pPr>
        <w:bidi/>
        <w:rPr>
          <w:rFonts w:cs="Arial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EE59306" wp14:editId="584621C6">
            <wp:extent cx="3146227" cy="444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5125" cy="445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E30" w:rsidRDefault="008A7E30" w:rsidP="008A7E30">
      <w:pPr>
        <w:bidi/>
        <w:rPr>
          <w:rtl/>
          <w:lang w:bidi="fa-IR"/>
        </w:rPr>
      </w:pPr>
    </w:p>
    <w:p w:rsidR="00225C2C" w:rsidRDefault="00225C2C" w:rsidP="008A7E30">
      <w:pPr>
        <w:bidi/>
        <w:rPr>
          <w:rFonts w:hint="cs"/>
          <w:lang w:bidi="fa-IR"/>
        </w:rPr>
      </w:pPr>
      <w:bookmarkStart w:id="0" w:name="_GoBack"/>
      <w:bookmarkEnd w:id="0"/>
    </w:p>
    <w:sectPr w:rsidR="00225C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B42E4"/>
    <w:multiLevelType w:val="hybridMultilevel"/>
    <w:tmpl w:val="35520F7E"/>
    <w:lvl w:ilvl="0" w:tplc="B13CCDD0">
      <w:start w:val="1"/>
      <w:numFmt w:val="decimal"/>
      <w:lvlText w:val="%1-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697877F8"/>
    <w:multiLevelType w:val="hybridMultilevel"/>
    <w:tmpl w:val="DC1815FC"/>
    <w:lvl w:ilvl="0" w:tplc="A28A01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E30"/>
    <w:rsid w:val="00225C2C"/>
    <w:rsid w:val="008A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563DFA-123F-4457-9089-F115F8771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E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E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2018-10-27T13:53:00Z</dcterms:created>
  <dcterms:modified xsi:type="dcterms:W3CDTF">2018-10-27T13:54:00Z</dcterms:modified>
</cp:coreProperties>
</file>